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五届市委第五轮巡察各巡察组举报联系方式</w:t>
      </w:r>
    </w:p>
    <w:bookmarkEnd w:id="0"/>
    <w:tbl>
      <w:tblPr>
        <w:tblStyle w:val="5"/>
        <w:tblpPr w:leftFromText="180" w:rightFromText="180" w:vertAnchor="text" w:horzAnchor="page" w:tblpXSpec="center" w:tblpY="372"/>
        <w:tblOverlap w:val="never"/>
        <w:tblW w:w="145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3"/>
        <w:gridCol w:w="1144"/>
        <w:gridCol w:w="1256"/>
        <w:gridCol w:w="2382"/>
        <w:gridCol w:w="2127"/>
        <w:gridCol w:w="2505"/>
        <w:gridCol w:w="2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组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组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长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副组长</w:t>
            </w: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被巡察单位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邮政信箱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25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市委第一巡察组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商洪钟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刘占勇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张占想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伟</w:t>
            </w:r>
          </w:p>
        </w:tc>
        <w:tc>
          <w:tcPr>
            <w:tcW w:w="2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vertAlign w:val="baseline"/>
                <w:lang w:val="en-US" w:eastAsia="zh-CN"/>
              </w:rPr>
              <w:t>桃城区委办公室、桃城区委宣传部、河北衡水桃城高新技术产业开发区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15610949501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（仅接收短信）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衡水市186号信箱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转市委第一巡察组（邮编053000）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hsswxcz1@163.com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  <w:jc w:val="center"/>
        </w:trPr>
        <w:tc>
          <w:tcPr>
            <w:tcW w:w="25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市委第二巡察组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王化平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韩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刘铁兵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孟荣艳</w:t>
            </w:r>
          </w:p>
        </w:tc>
        <w:tc>
          <w:tcPr>
            <w:tcW w:w="2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vertAlign w:val="baseline"/>
                <w:lang w:val="en-US" w:eastAsia="zh-CN"/>
              </w:rPr>
              <w:t>安平县委办公室、安平县委统战部、河北安平高新技术产业开发区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15610949502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（仅接收短信）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衡水市186号信箱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转市委第二巡察组（邮编053000）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h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sswxcz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市委第三巡察组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张书旺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  杰</w:t>
            </w: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滨湖新区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15610949503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（仅接收短信）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衡水市186号信箱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转市委第三巡察组（邮编053000）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h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sswxcz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25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市委第四巡察组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张彦旭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赵  霞</w:t>
            </w:r>
          </w:p>
        </w:tc>
        <w:tc>
          <w:tcPr>
            <w:tcW w:w="2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衡水高新区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  <w:t>16690529504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（仅接收短信）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衡水市186号信箱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转市委第四巡察组（邮编053000）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h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sswxcz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25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市委第五巡察组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邓永华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崔怀锋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牟其华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张晨阳</w:t>
            </w:r>
          </w:p>
        </w:tc>
        <w:tc>
          <w:tcPr>
            <w:tcW w:w="2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vertAlign w:val="baseline"/>
                <w:lang w:val="en-US" w:eastAsia="zh-CN"/>
              </w:rPr>
              <w:t>故城</w:t>
            </w:r>
            <w:r>
              <w:rPr>
                <w:rFonts w:hint="default" w:ascii="仿宋_GB2312" w:hAnsi="仿宋_GB2312" w:eastAsia="仿宋_GB2312" w:cs="仿宋_GB2312"/>
                <w:spacing w:val="-6"/>
                <w:sz w:val="28"/>
                <w:szCs w:val="28"/>
                <w:vertAlign w:val="baseline"/>
                <w:lang w:val="en-US" w:eastAsia="zh-CN"/>
              </w:rPr>
              <w:t>县委办公室、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vertAlign w:val="baseline"/>
                <w:lang w:val="en-US" w:eastAsia="zh-CN"/>
              </w:rPr>
              <w:t>故城</w:t>
            </w:r>
            <w:r>
              <w:rPr>
                <w:rFonts w:hint="default" w:ascii="仿宋_GB2312" w:hAnsi="仿宋_GB2312" w:eastAsia="仿宋_GB2312" w:cs="仿宋_GB2312"/>
                <w:spacing w:val="-6"/>
                <w:sz w:val="28"/>
                <w:szCs w:val="28"/>
                <w:vertAlign w:val="baseline"/>
                <w:lang w:val="en-US" w:eastAsia="zh-CN"/>
              </w:rPr>
              <w:t>县委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vertAlign w:val="baseline"/>
                <w:lang w:val="en-US" w:eastAsia="zh-CN"/>
              </w:rPr>
              <w:t>宣传部</w:t>
            </w:r>
            <w:r>
              <w:rPr>
                <w:rFonts w:hint="default" w:ascii="仿宋_GB2312" w:hAnsi="仿宋_GB2312" w:eastAsia="仿宋_GB2312" w:cs="仿宋_GB2312"/>
                <w:spacing w:val="-6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spacing w:val="-23"/>
                <w:sz w:val="28"/>
                <w:szCs w:val="28"/>
                <w:vertAlign w:val="baseline"/>
                <w:lang w:val="en-US" w:eastAsia="zh-CN"/>
              </w:rPr>
              <w:t>河北故城经济开发区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15610949505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（仅接收短信）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衡水市186号信箱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转市委第五巡察组（邮编053000）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h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sswxcz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25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市委第六巡察组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王胜新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岳海通高卫星刘英华</w:t>
            </w:r>
          </w:p>
        </w:tc>
        <w:tc>
          <w:tcPr>
            <w:tcW w:w="2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vertAlign w:val="baseline"/>
                <w:lang w:val="en-US" w:eastAsia="zh-CN"/>
              </w:rPr>
              <w:t>枣强县委办公室、枣强县委统战部、</w:t>
            </w: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vertAlign w:val="baseline"/>
                <w:lang w:val="en-US" w:eastAsia="zh-CN"/>
              </w:rPr>
              <w:t>河北枣强经济开发区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15610949506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（仅接收短信）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衡水市186号信箱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转市委第六巡察组（邮编053000）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h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sswxcz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25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市委第七巡察组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李庆刚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  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张彦群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高武生</w:t>
            </w:r>
          </w:p>
        </w:tc>
        <w:tc>
          <w:tcPr>
            <w:tcW w:w="2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vertAlign w:val="baseline"/>
                <w:lang w:val="en-US" w:eastAsia="zh-CN"/>
              </w:rPr>
              <w:t>安平县委宣传部、安平县公安局、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vertAlign w:val="baseline"/>
                <w:lang w:val="en-US" w:eastAsia="zh-CN"/>
              </w:rPr>
              <w:t>安平县人民检察院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15610949507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（仅接收短信）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衡水市186号信箱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转市委第七巡察组（邮编053000）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h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sswxcz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25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市委第八巡察组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刘万璋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张国强顾世德王  喆</w:t>
            </w:r>
          </w:p>
        </w:tc>
        <w:tc>
          <w:tcPr>
            <w:tcW w:w="2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武邑县委政法委、</w:t>
            </w: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武邑县人民检察院、武邑县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武邑镇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15610949508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（仅接收短信）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衡水市186号信箱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转市委第八巡察组（邮编053000）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h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sswxcz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exact"/>
          <w:jc w:val="center"/>
        </w:trPr>
        <w:tc>
          <w:tcPr>
            <w:tcW w:w="25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市委第九巡察组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耿文榜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叶心顺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  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刘建隆</w:t>
            </w:r>
          </w:p>
        </w:tc>
        <w:tc>
          <w:tcPr>
            <w:tcW w:w="2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枣强县委政法委、枣强县公安局、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枣强县人民法院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15610949509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（仅接收短信）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衡水市186号信箱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转市委第九巡察组（邮编053000）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h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sswxcz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25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市委第十巡察组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陈洪杰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翟学青陈宝录杨诚杰</w:t>
            </w:r>
          </w:p>
        </w:tc>
        <w:tc>
          <w:tcPr>
            <w:tcW w:w="2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桃城区委政法委、</w:t>
            </w: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桃城区人民检察院、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桃城区人民法院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15610949510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（仅接收短信）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衡水市186号信箱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转市委第十巡察组（邮编053000）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h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sswxcz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exact"/>
          <w:jc w:val="center"/>
        </w:trPr>
        <w:tc>
          <w:tcPr>
            <w:tcW w:w="25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市委第十一巡察组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郭  磊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邵世坤高荣良石冬生</w:t>
            </w:r>
          </w:p>
        </w:tc>
        <w:tc>
          <w:tcPr>
            <w:tcW w:w="2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武邑县委办公室、武邑县委统战部、河北武邑经济开发区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15610949511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（仅接收短信）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衡水市186号信箱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转市委第十一巡察组（邮编053000）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h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sswxcz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25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市委第十二巡察组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卢彦秋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董立兵孙  霄王  双</w:t>
            </w:r>
          </w:p>
        </w:tc>
        <w:tc>
          <w:tcPr>
            <w:tcW w:w="2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故城县公安局、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故城县人民法院、故城县郑口镇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15610949512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（仅接收短信）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衡水市186号信箱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转市委第十二巡察组（邮编053000）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h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sswxcz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@163.com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lMGFmZmNkMjI5MGQ3Yzc3NGVjZTcxNGU3NjQyNDUifQ=="/>
  </w:docVars>
  <w:rsids>
    <w:rsidRoot w:val="06424987"/>
    <w:rsid w:val="03EA5F68"/>
    <w:rsid w:val="06424987"/>
    <w:rsid w:val="2147578B"/>
    <w:rsid w:val="3C6B6CE8"/>
    <w:rsid w:val="4124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qFormat/>
    <w:uiPriority w:val="0"/>
    <w:pPr>
      <w:widowControl w:val="0"/>
      <w:snapToGrid w:val="0"/>
      <w:jc w:val="left"/>
    </w:pPr>
    <w:rPr>
      <w:rFonts w:ascii="Calibri" w:hAnsi="Calibri" w:eastAsia="仿宋_GB2312" w:cs="Calibri"/>
      <w:kern w:val="2"/>
      <w:sz w:val="18"/>
      <w:szCs w:val="18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2023-09-07T03:37:00Z</dcterms:created>
  <dc:creator>Administrator</dc:creator>
  <cp:lastModifiedBy>Administrator</cp:lastModifiedBy>
  <dcterms:modified xsi:type="dcterms:W3CDTF">2023-09-07T03:37:31Z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A4E0A369F458411F8D243DB9802CC338_11</vt:lpwstr>
  </property>
</Properties>
</file>